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BE50E" w14:textId="439D32C3" w:rsidR="00D85F22" w:rsidRPr="00630F98" w:rsidRDefault="0071421E" w:rsidP="00E04D6B">
      <w:pPr>
        <w:tabs>
          <w:tab w:val="left" w:pos="5103"/>
        </w:tabs>
        <w:jc w:val="both"/>
        <w:rPr>
          <w:rFonts w:ascii="Suisse Neue" w:hAnsi="Suisse Neue" w:cs="Arial"/>
          <w:b/>
          <w:sz w:val="28"/>
          <w:szCs w:val="32"/>
          <w:lang w:val="en-US"/>
        </w:rPr>
      </w:pPr>
      <w:r>
        <w:rPr>
          <w:rFonts w:ascii="Suisse Neue" w:hAnsi="Suisse Neue" w:cs="Arial"/>
          <w:b/>
          <w:sz w:val="28"/>
          <w:szCs w:val="32"/>
          <w:lang w:val="en-US"/>
        </w:rPr>
        <w:t>Images</w:t>
      </w:r>
      <w:r w:rsidR="00630F98" w:rsidRPr="00630F98">
        <w:rPr>
          <w:rFonts w:ascii="Suisse Neue" w:hAnsi="Suisse Neue" w:cs="Arial"/>
          <w:b/>
          <w:sz w:val="28"/>
          <w:szCs w:val="32"/>
          <w:lang w:val="en-US"/>
        </w:rPr>
        <w:t xml:space="preserve"> of resistance</w:t>
      </w:r>
    </w:p>
    <w:p w14:paraId="2AEF2041" w14:textId="77777777" w:rsidR="00D85F22" w:rsidRPr="00630F98" w:rsidRDefault="00D85F22" w:rsidP="00E04D6B">
      <w:pPr>
        <w:tabs>
          <w:tab w:val="left" w:pos="5103"/>
        </w:tabs>
        <w:jc w:val="both"/>
        <w:rPr>
          <w:rFonts w:ascii="Suisse Neue" w:hAnsi="Suisse Neue" w:cs="Arial"/>
          <w:szCs w:val="24"/>
          <w:lang w:val="en-US"/>
        </w:rPr>
      </w:pPr>
    </w:p>
    <w:p w14:paraId="592121EE" w14:textId="3D97B6CC" w:rsidR="00630F98" w:rsidRPr="00630F98" w:rsidRDefault="00630F98" w:rsidP="00E04D6B">
      <w:pPr>
        <w:pStyle w:val="Corpsdetexte"/>
        <w:spacing w:before="280"/>
        <w:ind w:right="168"/>
        <w:jc w:val="both"/>
        <w:rPr>
          <w:rFonts w:ascii="Suisse Neue" w:hAnsi="Suisse Neue"/>
          <w:sz w:val="24"/>
          <w:szCs w:val="24"/>
          <w:lang w:val="en-GB"/>
        </w:rPr>
      </w:pPr>
      <w:r w:rsidRPr="00630F98">
        <w:rPr>
          <w:rFonts w:ascii="Suisse Neue" w:hAnsi="Suisse Neue"/>
          <w:sz w:val="24"/>
          <w:szCs w:val="24"/>
          <w:lang w:val="en-GB"/>
        </w:rPr>
        <w:t xml:space="preserve">For the fourth edition of its research and creation support programme, the </w:t>
      </w:r>
      <w:r>
        <w:rPr>
          <w:rFonts w:ascii="Suisse Neue" w:hAnsi="Suisse Neue"/>
          <w:sz w:val="24"/>
          <w:szCs w:val="24"/>
          <w:lang w:val="en-GB"/>
        </w:rPr>
        <w:t>Institut pour la photographie</w:t>
      </w:r>
      <w:r w:rsidRPr="00630F98">
        <w:rPr>
          <w:rFonts w:ascii="Suisse Neue" w:hAnsi="Suisse Neue"/>
          <w:sz w:val="24"/>
          <w:szCs w:val="24"/>
          <w:lang w:val="en-GB"/>
        </w:rPr>
        <w:t xml:space="preserve"> is taking a new look at the extensive field of images of resistance in terms both of its photographic, </w:t>
      </w:r>
      <w:proofErr w:type="gramStart"/>
      <w:r w:rsidRPr="00630F98">
        <w:rPr>
          <w:rFonts w:ascii="Suisse Neue" w:hAnsi="Suisse Neue"/>
          <w:sz w:val="24"/>
          <w:szCs w:val="24"/>
          <w:lang w:val="en-GB"/>
        </w:rPr>
        <w:t>historic</w:t>
      </w:r>
      <w:proofErr w:type="gramEnd"/>
      <w:r w:rsidRPr="00630F98">
        <w:rPr>
          <w:rFonts w:ascii="Suisse Neue" w:hAnsi="Suisse Neue"/>
          <w:sz w:val="24"/>
          <w:szCs w:val="24"/>
          <w:lang w:val="en-GB"/>
        </w:rPr>
        <w:t xml:space="preserve"> and contemporary culture as well as its visual strategies, from the street to social media. </w:t>
      </w:r>
    </w:p>
    <w:p w14:paraId="671F8C50" w14:textId="77777777" w:rsidR="00630F98" w:rsidRPr="00630F98" w:rsidRDefault="00630F98" w:rsidP="00E04D6B">
      <w:pPr>
        <w:pStyle w:val="Corpsdetexte"/>
        <w:spacing w:before="2"/>
        <w:ind w:left="0"/>
        <w:jc w:val="both"/>
        <w:rPr>
          <w:rFonts w:ascii="Suisse Neue" w:hAnsi="Suisse Neue"/>
          <w:sz w:val="24"/>
          <w:szCs w:val="24"/>
          <w:lang w:val="en-GB"/>
        </w:rPr>
      </w:pPr>
    </w:p>
    <w:p w14:paraId="4056C5A2" w14:textId="4F23744D" w:rsidR="00630F98" w:rsidRPr="00630F98" w:rsidRDefault="00630F98" w:rsidP="00E04D6B">
      <w:pPr>
        <w:pStyle w:val="Corpsdetexte"/>
        <w:ind w:right="128"/>
        <w:jc w:val="both"/>
        <w:rPr>
          <w:rFonts w:ascii="Suisse Neue" w:hAnsi="Suisse Neue"/>
          <w:sz w:val="24"/>
          <w:szCs w:val="24"/>
          <w:lang w:val="en-GB"/>
        </w:rPr>
      </w:pPr>
      <w:r w:rsidRPr="00630F98">
        <w:rPr>
          <w:rFonts w:ascii="Suisse Neue" w:hAnsi="Suisse Neue"/>
          <w:sz w:val="24"/>
          <w:szCs w:val="24"/>
          <w:lang w:val="en-GB"/>
        </w:rPr>
        <w:t xml:space="preserve">Resistance, defending a cause or rights, political struggles, demands </w:t>
      </w:r>
      <w:r w:rsidR="00E04D6B">
        <w:rPr>
          <w:rFonts w:ascii="Suisse Neue" w:hAnsi="Suisse Neue"/>
          <w:sz w:val="24"/>
          <w:szCs w:val="24"/>
          <w:lang w:val="en-GB"/>
        </w:rPr>
        <w:br/>
      </w:r>
      <w:r w:rsidRPr="00630F98">
        <w:rPr>
          <w:rFonts w:ascii="Suisse Neue" w:hAnsi="Suisse Neue"/>
          <w:sz w:val="24"/>
          <w:szCs w:val="24"/>
          <w:lang w:val="en-GB"/>
        </w:rPr>
        <w:t xml:space="preserve">by trade unions and </w:t>
      </w:r>
      <w:proofErr w:type="gramStart"/>
      <w:r w:rsidRPr="00630F98">
        <w:rPr>
          <w:rFonts w:ascii="Suisse Neue" w:hAnsi="Suisse Neue"/>
          <w:sz w:val="24"/>
          <w:szCs w:val="24"/>
          <w:lang w:val="en-GB"/>
        </w:rPr>
        <w:t>society as a whole, a</w:t>
      </w:r>
      <w:proofErr w:type="gramEnd"/>
      <w:r w:rsidRPr="00630F98">
        <w:rPr>
          <w:rFonts w:ascii="Suisse Neue" w:hAnsi="Suisse Neue"/>
          <w:sz w:val="24"/>
          <w:szCs w:val="24"/>
          <w:lang w:val="en-GB"/>
        </w:rPr>
        <w:t xml:space="preserve"> search for visibility: engagements that take the form of social movements, individual or collective resistance. These will be the themes of the research projects developed.</w:t>
      </w:r>
    </w:p>
    <w:p w14:paraId="5BE8B942" w14:textId="77777777" w:rsidR="00630F98" w:rsidRPr="00630F98" w:rsidRDefault="00630F98" w:rsidP="00E04D6B">
      <w:pPr>
        <w:pStyle w:val="Corpsdetexte"/>
        <w:spacing w:before="2"/>
        <w:ind w:left="0"/>
        <w:jc w:val="both"/>
        <w:rPr>
          <w:rFonts w:ascii="Suisse Neue" w:hAnsi="Suisse Neue"/>
          <w:sz w:val="24"/>
          <w:szCs w:val="24"/>
          <w:lang w:val="en-GB"/>
        </w:rPr>
      </w:pPr>
    </w:p>
    <w:p w14:paraId="0A17F7EA" w14:textId="32F62906" w:rsidR="00630F98" w:rsidRPr="00630F98" w:rsidRDefault="00630F98" w:rsidP="00E04D6B">
      <w:pPr>
        <w:pStyle w:val="Corpsdetexte"/>
        <w:ind w:right="168"/>
        <w:jc w:val="both"/>
        <w:rPr>
          <w:rFonts w:ascii="Suisse Neue" w:hAnsi="Suisse Neue"/>
          <w:sz w:val="24"/>
          <w:szCs w:val="24"/>
          <w:lang w:val="en-GB"/>
        </w:rPr>
      </w:pPr>
      <w:r w:rsidRPr="00630F98">
        <w:rPr>
          <w:rFonts w:ascii="Suisse Neue" w:hAnsi="Suisse Neue"/>
          <w:sz w:val="24"/>
          <w:szCs w:val="24"/>
          <w:lang w:val="en-GB"/>
        </w:rPr>
        <w:t xml:space="preserve">Nowadays, it is agreed that our relationship with politics is no longer defined mainly by utopian ideas but by acts of resistance. </w:t>
      </w:r>
      <w:r w:rsidR="00E04D6B">
        <w:rPr>
          <w:rFonts w:ascii="Suisse Neue" w:hAnsi="Suisse Neue"/>
          <w:sz w:val="24"/>
          <w:szCs w:val="24"/>
          <w:lang w:val="en-GB"/>
        </w:rPr>
        <w:br/>
      </w:r>
      <w:r w:rsidRPr="00630F98">
        <w:rPr>
          <w:rFonts w:ascii="Suisse Neue" w:hAnsi="Suisse Neue"/>
          <w:sz w:val="24"/>
          <w:szCs w:val="24"/>
          <w:lang w:val="en-GB"/>
        </w:rPr>
        <w:t xml:space="preserve">Discreet, individual, or, on the contrary, coordinated by </w:t>
      </w:r>
      <w:proofErr w:type="gramStart"/>
      <w:r w:rsidRPr="00630F98">
        <w:rPr>
          <w:rFonts w:ascii="Suisse Neue" w:hAnsi="Suisse Neue"/>
          <w:sz w:val="24"/>
          <w:szCs w:val="24"/>
          <w:lang w:val="en-GB"/>
        </w:rPr>
        <w:t>more or less radical</w:t>
      </w:r>
      <w:proofErr w:type="gramEnd"/>
      <w:r w:rsidRPr="00630F98">
        <w:rPr>
          <w:rFonts w:ascii="Suisse Neue" w:hAnsi="Suisse Neue"/>
          <w:sz w:val="24"/>
          <w:szCs w:val="24"/>
          <w:lang w:val="en-GB"/>
        </w:rPr>
        <w:t xml:space="preserve"> projects to transform the world, they no longer target a perfect, ordered world imagined </w:t>
      </w:r>
      <w:r w:rsidRPr="00630F98">
        <w:rPr>
          <w:rFonts w:ascii="Suisse Neue" w:hAnsi="Suisse Neue"/>
          <w:i/>
          <w:sz w:val="24"/>
          <w:szCs w:val="24"/>
          <w:lang w:val="en-GB"/>
        </w:rPr>
        <w:t>ex</w:t>
      </w:r>
      <w:r w:rsidRPr="00630F98">
        <w:rPr>
          <w:rFonts w:ascii="Suisse Neue" w:hAnsi="Suisse Neue"/>
          <w:i/>
          <w:spacing w:val="-7"/>
          <w:sz w:val="24"/>
          <w:szCs w:val="24"/>
          <w:lang w:val="en-GB"/>
        </w:rPr>
        <w:t xml:space="preserve"> </w:t>
      </w:r>
      <w:r w:rsidRPr="00630F98">
        <w:rPr>
          <w:rFonts w:ascii="Suisse Neue" w:hAnsi="Suisse Neue"/>
          <w:i/>
          <w:sz w:val="24"/>
          <w:szCs w:val="24"/>
          <w:lang w:val="en-GB"/>
        </w:rPr>
        <w:t>nihilo</w:t>
      </w:r>
      <w:r w:rsidRPr="00630F98">
        <w:rPr>
          <w:rFonts w:ascii="Suisse Neue" w:hAnsi="Suisse Neue"/>
          <w:sz w:val="24"/>
          <w:szCs w:val="24"/>
          <w:lang w:val="en-GB"/>
        </w:rPr>
        <w:t xml:space="preserve"> through its social and material organisation, but implement new forms of life in the shadows of political and financial power, and, to that end, develop anti-hegemonic logics. </w:t>
      </w:r>
      <w:r w:rsidR="00E04D6B">
        <w:rPr>
          <w:rFonts w:ascii="Suisse Neue" w:hAnsi="Suisse Neue"/>
          <w:sz w:val="24"/>
          <w:szCs w:val="24"/>
          <w:lang w:val="en-GB"/>
        </w:rPr>
        <w:br/>
      </w:r>
      <w:r w:rsidRPr="00630F98">
        <w:rPr>
          <w:rFonts w:ascii="Suisse Neue" w:hAnsi="Suisse Neue"/>
          <w:sz w:val="24"/>
          <w:szCs w:val="24"/>
          <w:lang w:val="en-GB"/>
        </w:rPr>
        <w:t xml:space="preserve">The fight for the climate, women’s rights, LGBTQIA+ minorities, communities threatened with the destruction of their environment are organising and structuring themselves thus becoming visible </w:t>
      </w:r>
      <w:proofErr w:type="gramStart"/>
      <w:r w:rsidRPr="00630F98">
        <w:rPr>
          <w:rFonts w:ascii="Suisse Neue" w:hAnsi="Suisse Neue"/>
          <w:sz w:val="24"/>
          <w:szCs w:val="24"/>
          <w:lang w:val="en-GB"/>
        </w:rPr>
        <w:t>as a result of</w:t>
      </w:r>
      <w:proofErr w:type="gramEnd"/>
      <w:r w:rsidRPr="00630F98">
        <w:rPr>
          <w:rFonts w:ascii="Suisse Neue" w:hAnsi="Suisse Neue"/>
          <w:sz w:val="24"/>
          <w:szCs w:val="24"/>
          <w:lang w:val="en-GB"/>
        </w:rPr>
        <w:t xml:space="preserve"> their resistance to the processes that endanger them.</w:t>
      </w:r>
    </w:p>
    <w:p w14:paraId="548E84CD" w14:textId="77777777" w:rsidR="00630F98" w:rsidRPr="00630F98" w:rsidRDefault="00630F98" w:rsidP="00E04D6B">
      <w:pPr>
        <w:pStyle w:val="Corpsdetexte"/>
        <w:spacing w:before="13"/>
        <w:ind w:left="0"/>
        <w:jc w:val="both"/>
        <w:rPr>
          <w:rFonts w:ascii="Suisse Neue" w:hAnsi="Suisse Neue"/>
          <w:sz w:val="24"/>
          <w:szCs w:val="24"/>
          <w:lang w:val="en-GB"/>
        </w:rPr>
      </w:pPr>
    </w:p>
    <w:p w14:paraId="7A89A089" w14:textId="6FAF4BA7" w:rsidR="00630F98" w:rsidRPr="00630F98" w:rsidRDefault="00630F98" w:rsidP="00E04D6B">
      <w:pPr>
        <w:pStyle w:val="Corpsdetexte"/>
        <w:ind w:right="380"/>
        <w:jc w:val="both"/>
        <w:rPr>
          <w:rFonts w:ascii="Suisse Neue" w:hAnsi="Suisse Neue"/>
          <w:sz w:val="24"/>
          <w:szCs w:val="24"/>
          <w:lang w:val="en-GB"/>
        </w:rPr>
      </w:pPr>
      <w:r w:rsidRPr="00630F98">
        <w:rPr>
          <w:rFonts w:ascii="Suisse Neue" w:hAnsi="Suisse Neue"/>
          <w:sz w:val="24"/>
          <w:szCs w:val="24"/>
          <w:lang w:val="en-GB"/>
        </w:rPr>
        <w:t xml:space="preserve">The role of images, as essential as it may be, is no longer to present a utopian idea of the future but to act in the present to transform the world through resistance, dissemination, action networks. </w:t>
      </w:r>
      <w:r w:rsidR="00E04D6B">
        <w:rPr>
          <w:rFonts w:ascii="Suisse Neue" w:hAnsi="Suisse Neue"/>
          <w:sz w:val="24"/>
          <w:szCs w:val="24"/>
          <w:lang w:val="en-GB"/>
        </w:rPr>
        <w:br/>
      </w:r>
      <w:r w:rsidRPr="00630F98">
        <w:rPr>
          <w:rFonts w:ascii="Suisse Neue" w:hAnsi="Suisse Neue"/>
          <w:sz w:val="24"/>
          <w:szCs w:val="24"/>
          <w:lang w:val="en-GB"/>
        </w:rPr>
        <w:t>In social struggles, images in the widest sense – photography and visual art, performances, dramatization, movies – are part of this movement. Thus, it must imagine its visibility through the form these images take but also the means used to disseminate them in the physical and virtual space.</w:t>
      </w:r>
    </w:p>
    <w:p w14:paraId="0CE08F79" w14:textId="77777777" w:rsidR="00630F98" w:rsidRPr="00630F98" w:rsidRDefault="00630F98" w:rsidP="00E04D6B">
      <w:pPr>
        <w:pStyle w:val="Corpsdetexte"/>
        <w:spacing w:before="13"/>
        <w:ind w:left="0"/>
        <w:jc w:val="both"/>
        <w:rPr>
          <w:rFonts w:ascii="Suisse Neue" w:hAnsi="Suisse Neue"/>
          <w:sz w:val="24"/>
          <w:szCs w:val="24"/>
          <w:lang w:val="en-GB"/>
        </w:rPr>
      </w:pPr>
    </w:p>
    <w:p w14:paraId="1DECD76C" w14:textId="4B95A87E" w:rsidR="00630F98" w:rsidRPr="00630F98" w:rsidRDefault="00630F98" w:rsidP="00E04D6B">
      <w:pPr>
        <w:pStyle w:val="Corpsdetexte"/>
        <w:ind w:right="168"/>
        <w:jc w:val="both"/>
        <w:rPr>
          <w:rFonts w:ascii="Suisse Neue" w:hAnsi="Suisse Neue"/>
          <w:color w:val="000000"/>
          <w:sz w:val="24"/>
          <w:szCs w:val="24"/>
          <w:lang w:val="en-GB"/>
        </w:rPr>
      </w:pPr>
      <w:r w:rsidRPr="00630F98">
        <w:rPr>
          <w:rFonts w:ascii="Suisse Neue" w:hAnsi="Suisse Neue"/>
          <w:sz w:val="24"/>
          <w:szCs w:val="24"/>
          <w:lang w:val="en-GB"/>
        </w:rPr>
        <w:t xml:space="preserve">From a theoretical and historical point of view, we should join </w:t>
      </w:r>
      <w:r w:rsidRPr="00630F98">
        <w:rPr>
          <w:rFonts w:ascii="Suisse Neue" w:hAnsi="Suisse Neue"/>
          <w:color w:val="000000"/>
          <w:sz w:val="24"/>
          <w:szCs w:val="24"/>
          <w:lang w:val="en-GB"/>
        </w:rPr>
        <w:t>J.W.T. Mitchell in questioning what “</w:t>
      </w:r>
      <w:r w:rsidR="00C51A09">
        <w:rPr>
          <w:rFonts w:ascii="Suisse Neue" w:hAnsi="Suisse Neue"/>
          <w:color w:val="000000"/>
          <w:sz w:val="24"/>
          <w:szCs w:val="24"/>
          <w:lang w:val="en-GB"/>
        </w:rPr>
        <w:t>pictures</w:t>
      </w:r>
      <w:r w:rsidRPr="00630F98">
        <w:rPr>
          <w:rFonts w:ascii="Suisse Neue" w:hAnsi="Suisse Neue"/>
          <w:color w:val="000000"/>
          <w:sz w:val="24"/>
          <w:szCs w:val="24"/>
          <w:lang w:val="en-GB"/>
        </w:rPr>
        <w:t xml:space="preserve"> want” in the sense of the political iconology of resistance. We should also join Donna Haraway </w:t>
      </w:r>
      <w:r w:rsidR="00E04D6B">
        <w:rPr>
          <w:rFonts w:ascii="Suisse Neue" w:hAnsi="Suisse Neue"/>
          <w:color w:val="000000"/>
          <w:sz w:val="24"/>
          <w:szCs w:val="24"/>
          <w:lang w:val="en-GB"/>
        </w:rPr>
        <w:br/>
      </w:r>
      <w:r w:rsidRPr="00630F98">
        <w:rPr>
          <w:rFonts w:ascii="Suisse Neue" w:hAnsi="Suisse Neue"/>
          <w:color w:val="000000"/>
          <w:sz w:val="24"/>
          <w:szCs w:val="24"/>
          <w:lang w:val="en-GB"/>
        </w:rPr>
        <w:t xml:space="preserve">in questioning the forms of epistemological and visual contestation </w:t>
      </w:r>
      <w:r w:rsidR="00E04D6B">
        <w:rPr>
          <w:rFonts w:ascii="Suisse Neue" w:hAnsi="Suisse Neue"/>
          <w:color w:val="000000"/>
          <w:sz w:val="24"/>
          <w:szCs w:val="24"/>
          <w:lang w:val="en-GB"/>
        </w:rPr>
        <w:br/>
      </w:r>
      <w:r w:rsidRPr="00630F98">
        <w:rPr>
          <w:rFonts w:ascii="Suisse Neue" w:hAnsi="Suisse Neue"/>
          <w:color w:val="000000"/>
          <w:sz w:val="24"/>
          <w:szCs w:val="24"/>
          <w:lang w:val="en-GB"/>
        </w:rPr>
        <w:t xml:space="preserve">of hegemony </w:t>
      </w:r>
      <w:proofErr w:type="gramStart"/>
      <w:r w:rsidRPr="00630F98">
        <w:rPr>
          <w:rFonts w:ascii="Suisse Neue" w:hAnsi="Suisse Neue"/>
          <w:color w:val="000000"/>
          <w:sz w:val="24"/>
          <w:szCs w:val="24"/>
          <w:lang w:val="en-GB"/>
        </w:rPr>
        <w:t>in particular by</w:t>
      </w:r>
      <w:proofErr w:type="gramEnd"/>
      <w:r w:rsidRPr="00630F98">
        <w:rPr>
          <w:rFonts w:ascii="Suisse Neue" w:hAnsi="Suisse Neue"/>
          <w:color w:val="000000"/>
          <w:sz w:val="24"/>
          <w:szCs w:val="24"/>
          <w:lang w:val="en-GB"/>
        </w:rPr>
        <w:t xml:space="preserve"> studying the phenomena of appropriation and the overturning of the systems of controlling, monitoring and producing visuality. And it would also be useful to look at the methods used to document collective and individual resistance – communities </w:t>
      </w:r>
      <w:r w:rsidR="00E04D6B">
        <w:rPr>
          <w:rFonts w:ascii="Suisse Neue" w:hAnsi="Suisse Neue"/>
          <w:color w:val="000000"/>
          <w:sz w:val="24"/>
          <w:szCs w:val="24"/>
          <w:lang w:val="en-GB"/>
        </w:rPr>
        <w:br/>
      </w:r>
      <w:r w:rsidRPr="00630F98">
        <w:rPr>
          <w:rFonts w:ascii="Suisse Neue" w:hAnsi="Suisse Neue"/>
          <w:color w:val="000000"/>
          <w:sz w:val="24"/>
          <w:szCs w:val="24"/>
          <w:lang w:val="en-GB"/>
        </w:rPr>
        <w:lastRenderedPageBreak/>
        <w:t>at war, from the alternative ways of life of Brazil’s indigenous populations to farmers in Casamance working to save their ecosystem, not to mention the “zadistes” (green activists) in France or the United States.</w:t>
      </w:r>
    </w:p>
    <w:p w14:paraId="22110222" w14:textId="77777777" w:rsidR="00630F98" w:rsidRPr="00630F98" w:rsidRDefault="00630F98" w:rsidP="00E04D6B">
      <w:pPr>
        <w:pStyle w:val="Corpsdetexte"/>
        <w:ind w:left="0"/>
        <w:jc w:val="both"/>
        <w:rPr>
          <w:rFonts w:ascii="Suisse Neue" w:hAnsi="Suisse Neue"/>
          <w:sz w:val="24"/>
          <w:szCs w:val="24"/>
          <w:lang w:val="en-GB"/>
        </w:rPr>
      </w:pPr>
    </w:p>
    <w:p w14:paraId="018B992A" w14:textId="7D8F8EA8" w:rsidR="00630F98" w:rsidRPr="00630F98" w:rsidRDefault="00630F98" w:rsidP="00E04D6B">
      <w:pPr>
        <w:pStyle w:val="Corpsdetexte"/>
        <w:ind w:right="320"/>
        <w:jc w:val="both"/>
        <w:rPr>
          <w:rFonts w:ascii="Suisse Neue" w:hAnsi="Suisse Neue"/>
          <w:sz w:val="24"/>
          <w:szCs w:val="24"/>
          <w:lang w:val="en-GB"/>
        </w:rPr>
      </w:pPr>
      <w:r w:rsidRPr="00630F98">
        <w:rPr>
          <w:rFonts w:ascii="Suisse Neue" w:hAnsi="Suisse Neue"/>
          <w:sz w:val="24"/>
          <w:szCs w:val="24"/>
          <w:lang w:val="en-GB"/>
        </w:rPr>
        <w:t>From an artistic point of view, the aim is to offer research on images as resistance and</w:t>
      </w:r>
      <w:proofErr w:type="gramStart"/>
      <w:r w:rsidRPr="00630F98">
        <w:rPr>
          <w:rFonts w:ascii="Suisse Neue" w:hAnsi="Suisse Neue"/>
          <w:sz w:val="24"/>
          <w:szCs w:val="24"/>
          <w:lang w:val="en-GB"/>
        </w:rPr>
        <w:t>, in particular, the</w:t>
      </w:r>
      <w:proofErr w:type="gramEnd"/>
      <w:r w:rsidRPr="00630F98">
        <w:rPr>
          <w:rFonts w:ascii="Suisse Neue" w:hAnsi="Suisse Neue"/>
          <w:sz w:val="24"/>
          <w:szCs w:val="24"/>
          <w:lang w:val="en-GB"/>
        </w:rPr>
        <w:t xml:space="preserve"> way in which protest movements imagine their image, anticipate how they present themselves. </w:t>
      </w:r>
      <w:r w:rsidR="00E04D6B">
        <w:rPr>
          <w:rFonts w:ascii="Suisse Neue" w:hAnsi="Suisse Neue"/>
          <w:sz w:val="24"/>
          <w:szCs w:val="24"/>
          <w:lang w:val="en-GB"/>
        </w:rPr>
        <w:br/>
      </w:r>
      <w:r w:rsidRPr="00630F98">
        <w:rPr>
          <w:rFonts w:ascii="Suisse Neue" w:hAnsi="Suisse Neue"/>
          <w:sz w:val="24"/>
          <w:szCs w:val="24"/>
          <w:lang w:val="en-GB"/>
        </w:rPr>
        <w:t xml:space="preserve">The documentary format, currently a subject of much debate, must be imagined, criticised, and transformed if necessary in the same way as the other modes of engagement of images in acts of resistance </w:t>
      </w:r>
      <w:r w:rsidR="00E04D6B">
        <w:rPr>
          <w:rFonts w:ascii="Suisse Neue" w:hAnsi="Suisse Neue"/>
          <w:sz w:val="24"/>
          <w:szCs w:val="24"/>
          <w:lang w:val="en-GB"/>
        </w:rPr>
        <w:br/>
      </w:r>
      <w:r w:rsidRPr="00630F98">
        <w:rPr>
          <w:rFonts w:ascii="Suisse Neue" w:hAnsi="Suisse Neue"/>
          <w:sz w:val="24"/>
          <w:szCs w:val="24"/>
          <w:lang w:val="en-GB"/>
        </w:rPr>
        <w:t xml:space="preserve">– forensic architecture, algorithmic thinking, hybrid images, agitprop, </w:t>
      </w:r>
      <w:r w:rsidRPr="00630F98">
        <w:rPr>
          <w:rFonts w:ascii="Suisse Neue" w:hAnsi="Suisse Neue"/>
          <w:color w:val="000000"/>
          <w:sz w:val="24"/>
          <w:szCs w:val="24"/>
          <w:lang w:val="en-GB"/>
        </w:rPr>
        <w:t>work-arounds</w:t>
      </w:r>
      <w:r w:rsidRPr="00630F98">
        <w:rPr>
          <w:rFonts w:ascii="Suisse Neue" w:hAnsi="Suisse Neue"/>
          <w:sz w:val="24"/>
          <w:szCs w:val="24"/>
          <w:lang w:val="en-GB"/>
        </w:rPr>
        <w:t xml:space="preserve">, intermediality, participative forms, archives, etc. </w:t>
      </w:r>
      <w:r w:rsidR="00E04D6B">
        <w:rPr>
          <w:rFonts w:ascii="Suisse Neue" w:hAnsi="Suisse Neue"/>
          <w:sz w:val="24"/>
          <w:szCs w:val="24"/>
          <w:lang w:val="en-GB"/>
        </w:rPr>
        <w:br/>
      </w:r>
      <w:r w:rsidRPr="00630F98">
        <w:rPr>
          <w:rFonts w:ascii="Suisse Neue" w:hAnsi="Suisse Neue"/>
          <w:sz w:val="24"/>
          <w:szCs w:val="24"/>
          <w:lang w:val="en-GB"/>
        </w:rPr>
        <w:t xml:space="preserve">Thus, we will question the place of photography in artistic creation, documentary, visual strategies and dramatization, for a wider visual representation of images of resistance. The research projects will also be able to consider the historical and contemporary diversity </w:t>
      </w:r>
      <w:r w:rsidR="00E04D6B">
        <w:rPr>
          <w:rFonts w:ascii="Suisse Neue" w:hAnsi="Suisse Neue"/>
          <w:sz w:val="24"/>
          <w:szCs w:val="24"/>
          <w:lang w:val="en-GB"/>
        </w:rPr>
        <w:br/>
      </w:r>
      <w:r w:rsidRPr="00630F98">
        <w:rPr>
          <w:rFonts w:ascii="Suisse Neue" w:hAnsi="Suisse Neue"/>
          <w:sz w:val="24"/>
          <w:szCs w:val="24"/>
          <w:lang w:val="en-GB"/>
        </w:rPr>
        <w:t xml:space="preserve">of distribution media, publications, reviews, archives, as well as web, blogs, and social media, etc. </w:t>
      </w:r>
    </w:p>
    <w:p w14:paraId="637F8652" w14:textId="77777777" w:rsidR="00630F98" w:rsidRPr="00630F98" w:rsidRDefault="00630F98" w:rsidP="00E04D6B">
      <w:pPr>
        <w:pStyle w:val="Corpsdetexte"/>
        <w:ind w:right="320"/>
        <w:jc w:val="both"/>
        <w:rPr>
          <w:rFonts w:ascii="Suisse Neue" w:hAnsi="Suisse Neue"/>
          <w:sz w:val="24"/>
          <w:szCs w:val="24"/>
          <w:lang w:val="en-GB"/>
        </w:rPr>
      </w:pPr>
    </w:p>
    <w:p w14:paraId="2E50DC1F" w14:textId="7C374A4E" w:rsidR="00630F98" w:rsidRPr="00630F98" w:rsidRDefault="00630F98" w:rsidP="00E04D6B">
      <w:pPr>
        <w:pStyle w:val="Corpsdetexte"/>
        <w:ind w:right="320"/>
        <w:jc w:val="both"/>
        <w:rPr>
          <w:rFonts w:ascii="Suisse Neue" w:hAnsi="Suisse Neue"/>
          <w:sz w:val="24"/>
          <w:szCs w:val="24"/>
          <w:lang w:val="en-GB"/>
        </w:rPr>
      </w:pPr>
      <w:r w:rsidRPr="00630F98">
        <w:rPr>
          <w:rFonts w:ascii="Suisse Neue" w:hAnsi="Suisse Neue"/>
          <w:sz w:val="24"/>
          <w:szCs w:val="24"/>
          <w:lang w:val="en-GB"/>
        </w:rPr>
        <w:t xml:space="preserve">The research and creation support programme aims to develop </w:t>
      </w:r>
      <w:r w:rsidR="00E04D6B">
        <w:rPr>
          <w:rFonts w:ascii="Suisse Neue" w:hAnsi="Suisse Neue"/>
          <w:sz w:val="24"/>
          <w:szCs w:val="24"/>
          <w:lang w:val="en-GB"/>
        </w:rPr>
        <w:br/>
      </w:r>
      <w:r w:rsidRPr="00630F98">
        <w:rPr>
          <w:rFonts w:ascii="Suisse Neue" w:hAnsi="Suisse Neue"/>
          <w:sz w:val="24"/>
          <w:szCs w:val="24"/>
          <w:lang w:val="en-GB"/>
        </w:rPr>
        <w:t xml:space="preserve">and combine various approaches to photography – history of photography, anthropology of images, visual studies, </w:t>
      </w:r>
      <w:r w:rsidR="00E04D6B">
        <w:rPr>
          <w:rFonts w:ascii="Suisse Neue" w:hAnsi="Suisse Neue"/>
          <w:sz w:val="24"/>
          <w:szCs w:val="24"/>
          <w:lang w:val="en-GB"/>
        </w:rPr>
        <w:br/>
      </w:r>
      <w:r w:rsidRPr="00630F98">
        <w:rPr>
          <w:rFonts w:ascii="Suisse Neue" w:hAnsi="Suisse Neue"/>
          <w:sz w:val="24"/>
          <w:szCs w:val="24"/>
          <w:lang w:val="en-GB"/>
        </w:rPr>
        <w:t>digital humanities, human and social sciences, science, research in visual arts, and more. With an international focus, but with strong roots in its region, the Hauts</w:t>
      </w:r>
      <w:r w:rsidR="00E04D6B">
        <w:rPr>
          <w:rFonts w:ascii="Suisse Neue" w:hAnsi="Suisse Neue"/>
          <w:sz w:val="24"/>
          <w:szCs w:val="24"/>
          <w:lang w:val="en-GB"/>
        </w:rPr>
        <w:t>-</w:t>
      </w:r>
      <w:r w:rsidRPr="00630F98">
        <w:rPr>
          <w:rFonts w:ascii="Suisse Neue" w:hAnsi="Suisse Neue"/>
          <w:sz w:val="24"/>
          <w:szCs w:val="24"/>
          <w:lang w:val="en-GB"/>
        </w:rPr>
        <w:t>de</w:t>
      </w:r>
      <w:r w:rsidR="00E04D6B">
        <w:rPr>
          <w:rFonts w:ascii="Suisse Neue" w:hAnsi="Suisse Neue"/>
          <w:sz w:val="24"/>
          <w:szCs w:val="24"/>
          <w:lang w:val="en-GB"/>
        </w:rPr>
        <w:t>-</w:t>
      </w:r>
      <w:r w:rsidRPr="00630F98">
        <w:rPr>
          <w:rFonts w:ascii="Suisse Neue" w:hAnsi="Suisse Neue"/>
          <w:sz w:val="24"/>
          <w:szCs w:val="24"/>
          <w:lang w:val="en-GB"/>
        </w:rPr>
        <w:t xml:space="preserve">France, the Institut will also pay special attention to projects which make use of specific </w:t>
      </w:r>
      <w:proofErr w:type="gramStart"/>
      <w:r w:rsidRPr="00630F98">
        <w:rPr>
          <w:rFonts w:ascii="Suisse Neue" w:hAnsi="Suisse Neue"/>
          <w:sz w:val="24"/>
          <w:szCs w:val="24"/>
          <w:lang w:val="en-GB"/>
        </w:rPr>
        <w:t>resources</w:t>
      </w:r>
      <w:proofErr w:type="gramEnd"/>
      <w:r w:rsidRPr="00630F98">
        <w:rPr>
          <w:rFonts w:ascii="Suisse Neue" w:hAnsi="Suisse Neue"/>
          <w:sz w:val="24"/>
          <w:szCs w:val="24"/>
          <w:lang w:val="en-GB"/>
        </w:rPr>
        <w:t xml:space="preserve"> and which participate in the programme’s various public events. </w:t>
      </w:r>
      <w:r w:rsidR="00E04D6B">
        <w:rPr>
          <w:rFonts w:ascii="Suisse Neue" w:hAnsi="Suisse Neue"/>
          <w:sz w:val="24"/>
          <w:szCs w:val="24"/>
          <w:lang w:val="en-GB"/>
        </w:rPr>
        <w:br/>
      </w:r>
      <w:r w:rsidRPr="00630F98">
        <w:rPr>
          <w:rFonts w:ascii="Suisse Neue" w:hAnsi="Suisse Neue"/>
          <w:sz w:val="24"/>
          <w:szCs w:val="24"/>
          <w:lang w:val="en-GB"/>
        </w:rPr>
        <w:t xml:space="preserve">As every year, this call is open to photographers, artists, researchers, and curators. </w:t>
      </w:r>
    </w:p>
    <w:p w14:paraId="2A509CE1" w14:textId="77777777" w:rsidR="00D85F22" w:rsidRPr="00630F98" w:rsidRDefault="00D85F22" w:rsidP="00E04D6B">
      <w:pPr>
        <w:tabs>
          <w:tab w:val="left" w:pos="5103"/>
        </w:tabs>
        <w:jc w:val="both"/>
        <w:rPr>
          <w:rFonts w:ascii="Arial" w:hAnsi="Arial" w:cs="Arial"/>
          <w:sz w:val="20"/>
          <w:lang w:val="en-US"/>
        </w:rPr>
      </w:pPr>
    </w:p>
    <w:p w14:paraId="41836729" w14:textId="544A204D" w:rsidR="00BB03D1" w:rsidRPr="00630F98" w:rsidRDefault="00BB03D1" w:rsidP="00E60744">
      <w:pPr>
        <w:tabs>
          <w:tab w:val="left" w:pos="5103"/>
        </w:tabs>
        <w:jc w:val="both"/>
        <w:rPr>
          <w:rFonts w:ascii="Suisse Neue" w:hAnsi="Suisse Neue" w:cstheme="majorHAnsi"/>
          <w:szCs w:val="24"/>
          <w:lang w:val="en-US"/>
        </w:rPr>
      </w:pPr>
    </w:p>
    <w:sectPr w:rsidR="00BB03D1" w:rsidRPr="00630F98" w:rsidSect="001331B0">
      <w:headerReference w:type="default" r:id="rId8"/>
      <w:footerReference w:type="default" r:id="rId9"/>
      <w:footnotePr>
        <w:numRestart w:val="eachPage"/>
      </w:footnotePr>
      <w:type w:val="continuous"/>
      <w:pgSz w:w="11880" w:h="16800"/>
      <w:pgMar w:top="1418" w:right="1418" w:bottom="284" w:left="1418" w:header="1077"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9BFB7" w14:textId="77777777" w:rsidR="001B4A08" w:rsidRDefault="001B4A08" w:rsidP="00EA20A4">
      <w:pPr>
        <w:spacing w:line="240" w:lineRule="auto"/>
      </w:pPr>
      <w:r>
        <w:separator/>
      </w:r>
    </w:p>
  </w:endnote>
  <w:endnote w:type="continuationSeparator" w:id="0">
    <w:p w14:paraId="12F0469A" w14:textId="77777777" w:rsidR="001B4A08" w:rsidRDefault="001B4A08" w:rsidP="00EA20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Suisse Neue">
    <w:panose1 w:val="02000504060000000000"/>
    <w:charset w:val="00"/>
    <w:family w:val="modern"/>
    <w:notTrueType/>
    <w:pitch w:val="variable"/>
    <w:sig w:usb0="A000007F" w:usb1="4000207B" w:usb2="00000000" w:usb3="00000000" w:csb0="00000093" w:csb1="00000000"/>
  </w:font>
  <w:font w:name="Suisse Int'l Medium">
    <w:panose1 w:val="020B0604000000000000"/>
    <w:charset w:val="00"/>
    <w:family w:val="swiss"/>
    <w:notTrueType/>
    <w:pitch w:val="variable"/>
    <w:sig w:usb0="00002207" w:usb1="00000000" w:usb2="00000008" w:usb3="00000000" w:csb0="000000D7"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86F34" w14:textId="77777777" w:rsidR="009803CB" w:rsidRDefault="009803CB">
    <w:pPr>
      <w:pStyle w:val="Pieddepage"/>
    </w:pPr>
    <w:r>
      <w:rPr>
        <w:noProof/>
      </w:rPr>
      <w:drawing>
        <wp:anchor distT="0" distB="0" distL="114300" distR="114300" simplePos="0" relativeHeight="251659264" behindDoc="1" locked="0" layoutInCell="1" allowOverlap="1" wp14:anchorId="26FDEB9A" wp14:editId="76443E52">
          <wp:simplePos x="0" y="0"/>
          <wp:positionH relativeFrom="column">
            <wp:posOffset>-952500</wp:posOffset>
          </wp:positionH>
          <wp:positionV relativeFrom="paragraph">
            <wp:posOffset>-368300</wp:posOffset>
          </wp:positionV>
          <wp:extent cx="5742000" cy="13608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ite_lettre_bas.jpg"/>
                  <pic:cNvPicPr/>
                </pic:nvPicPr>
                <pic:blipFill>
                  <a:blip r:embed="rId1">
                    <a:extLst>
                      <a:ext uri="{28A0092B-C50C-407E-A947-70E740481C1C}">
                        <a14:useLocalDpi xmlns:a14="http://schemas.microsoft.com/office/drawing/2010/main" val="0"/>
                      </a:ext>
                    </a:extLst>
                  </a:blip>
                  <a:stretch>
                    <a:fillRect/>
                  </a:stretch>
                </pic:blipFill>
                <pic:spPr>
                  <a:xfrm>
                    <a:off x="0" y="0"/>
                    <a:ext cx="5742000" cy="136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8FDFC" w14:textId="77777777" w:rsidR="001B4A08" w:rsidRDefault="001B4A08" w:rsidP="00EA20A4">
      <w:pPr>
        <w:spacing w:line="240" w:lineRule="auto"/>
      </w:pPr>
      <w:r>
        <w:separator/>
      </w:r>
    </w:p>
  </w:footnote>
  <w:footnote w:type="continuationSeparator" w:id="0">
    <w:p w14:paraId="2913E3AA" w14:textId="77777777" w:rsidR="001B4A08" w:rsidRDefault="001B4A08" w:rsidP="00EA20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F140" w14:textId="77777777" w:rsidR="009803CB" w:rsidRDefault="009803CB">
    <w:pPr>
      <w:pStyle w:val="En-tte"/>
    </w:pPr>
    <w:r>
      <w:rPr>
        <w:noProof/>
      </w:rPr>
      <w:drawing>
        <wp:anchor distT="0" distB="0" distL="114300" distR="114300" simplePos="0" relativeHeight="251658240" behindDoc="1" locked="0" layoutInCell="1" allowOverlap="1" wp14:anchorId="72D44D6D" wp14:editId="55AB4835">
          <wp:simplePos x="0" y="0"/>
          <wp:positionH relativeFrom="column">
            <wp:posOffset>876300</wp:posOffset>
          </wp:positionH>
          <wp:positionV relativeFrom="paragraph">
            <wp:posOffset>-631190</wp:posOffset>
          </wp:positionV>
          <wp:extent cx="5742000" cy="16416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ite_lettre_haut.jpg"/>
                  <pic:cNvPicPr/>
                </pic:nvPicPr>
                <pic:blipFill>
                  <a:blip r:embed="rId1">
                    <a:extLst>
                      <a:ext uri="{28A0092B-C50C-407E-A947-70E740481C1C}">
                        <a14:useLocalDpi xmlns:a14="http://schemas.microsoft.com/office/drawing/2010/main" val="0"/>
                      </a:ext>
                    </a:extLst>
                  </a:blip>
                  <a:stretch>
                    <a:fillRect/>
                  </a:stretch>
                </pic:blipFill>
                <pic:spPr>
                  <a:xfrm>
                    <a:off x="0" y="0"/>
                    <a:ext cx="5742000" cy="164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278D"/>
    <w:multiLevelType w:val="hybridMultilevel"/>
    <w:tmpl w:val="9A88DCE0"/>
    <w:lvl w:ilvl="0" w:tplc="48FC3FE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320E66"/>
    <w:multiLevelType w:val="hybridMultilevel"/>
    <w:tmpl w:val="F84E8E50"/>
    <w:lvl w:ilvl="0" w:tplc="F68022CA">
      <w:start w:val="1"/>
      <w:numFmt w:val="bullet"/>
      <w:lvlText w:val="-"/>
      <w:lvlJc w:val="left"/>
      <w:pPr>
        <w:ind w:left="1494" w:hanging="360"/>
      </w:pPr>
      <w:rPr>
        <w:rFonts w:ascii="Microsoft Sans Serif" w:eastAsia="Times New Roman" w:hAnsi="Microsoft Sans Serif" w:cs="Microsoft Sans Serif"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 w15:restartNumberingAfterBreak="0">
    <w:nsid w:val="0A825D73"/>
    <w:multiLevelType w:val="hybridMultilevel"/>
    <w:tmpl w:val="B62652B0"/>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 w15:restartNumberingAfterBreak="0">
    <w:nsid w:val="0DAD594A"/>
    <w:multiLevelType w:val="hybridMultilevel"/>
    <w:tmpl w:val="DEFE71C2"/>
    <w:lvl w:ilvl="0" w:tplc="6A0A638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7276768"/>
    <w:multiLevelType w:val="hybridMultilevel"/>
    <w:tmpl w:val="D160EBF0"/>
    <w:lvl w:ilvl="0" w:tplc="8A181C3E">
      <w:numFmt w:val="bullet"/>
      <w:lvlText w:val="-"/>
      <w:lvlJc w:val="left"/>
      <w:pPr>
        <w:ind w:left="720" w:hanging="360"/>
      </w:pPr>
      <w:rPr>
        <w:rFonts w:ascii="Suisse Neue" w:eastAsiaTheme="minorHAnsi" w:hAnsi="Suisse Neue" w:cs="Suisse Int'l 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E31D4C"/>
    <w:multiLevelType w:val="hybridMultilevel"/>
    <w:tmpl w:val="4D087D04"/>
    <w:lvl w:ilvl="0" w:tplc="CA42CF2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6C3544"/>
    <w:multiLevelType w:val="hybridMultilevel"/>
    <w:tmpl w:val="5A7827C6"/>
    <w:lvl w:ilvl="0" w:tplc="906CEE5A">
      <w:numFmt w:val="bullet"/>
      <w:lvlText w:val="-"/>
      <w:lvlJc w:val="left"/>
      <w:pPr>
        <w:ind w:left="1854" w:hanging="360"/>
      </w:pPr>
      <w:rPr>
        <w:rFonts w:ascii="Microsoft Sans Serif" w:eastAsia="Times New Roman" w:hAnsi="Microsoft Sans Serif" w:cs="Microsoft Sans Serif"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7" w15:restartNumberingAfterBreak="0">
    <w:nsid w:val="38E579B6"/>
    <w:multiLevelType w:val="hybridMultilevel"/>
    <w:tmpl w:val="0A5AA420"/>
    <w:lvl w:ilvl="0" w:tplc="5194168A">
      <w:start w:val="1"/>
      <w:numFmt w:val="upperLetter"/>
      <w:lvlText w:val="%1."/>
      <w:lvlJc w:val="left"/>
      <w:pPr>
        <w:tabs>
          <w:tab w:val="num" w:pos="6323"/>
        </w:tabs>
        <w:ind w:left="6323" w:hanging="360"/>
      </w:pPr>
    </w:lvl>
    <w:lvl w:ilvl="1" w:tplc="040C0019">
      <w:start w:val="1"/>
      <w:numFmt w:val="lowerLetter"/>
      <w:lvlText w:val="%2."/>
      <w:lvlJc w:val="left"/>
      <w:pPr>
        <w:tabs>
          <w:tab w:val="num" w:pos="7043"/>
        </w:tabs>
        <w:ind w:left="7043" w:hanging="360"/>
      </w:pPr>
    </w:lvl>
    <w:lvl w:ilvl="2" w:tplc="040C001B" w:tentative="1">
      <w:start w:val="1"/>
      <w:numFmt w:val="lowerRoman"/>
      <w:lvlText w:val="%3."/>
      <w:lvlJc w:val="right"/>
      <w:pPr>
        <w:tabs>
          <w:tab w:val="num" w:pos="7763"/>
        </w:tabs>
        <w:ind w:left="7763" w:hanging="180"/>
      </w:pPr>
    </w:lvl>
    <w:lvl w:ilvl="3" w:tplc="040C000F" w:tentative="1">
      <w:start w:val="1"/>
      <w:numFmt w:val="decimal"/>
      <w:lvlText w:val="%4."/>
      <w:lvlJc w:val="left"/>
      <w:pPr>
        <w:tabs>
          <w:tab w:val="num" w:pos="8483"/>
        </w:tabs>
        <w:ind w:left="8483" w:hanging="360"/>
      </w:pPr>
    </w:lvl>
    <w:lvl w:ilvl="4" w:tplc="040C0019" w:tentative="1">
      <w:start w:val="1"/>
      <w:numFmt w:val="lowerLetter"/>
      <w:lvlText w:val="%5."/>
      <w:lvlJc w:val="left"/>
      <w:pPr>
        <w:tabs>
          <w:tab w:val="num" w:pos="9203"/>
        </w:tabs>
        <w:ind w:left="9203" w:hanging="360"/>
      </w:pPr>
    </w:lvl>
    <w:lvl w:ilvl="5" w:tplc="040C001B" w:tentative="1">
      <w:start w:val="1"/>
      <w:numFmt w:val="lowerRoman"/>
      <w:lvlText w:val="%6."/>
      <w:lvlJc w:val="right"/>
      <w:pPr>
        <w:tabs>
          <w:tab w:val="num" w:pos="9923"/>
        </w:tabs>
        <w:ind w:left="9923" w:hanging="180"/>
      </w:pPr>
    </w:lvl>
    <w:lvl w:ilvl="6" w:tplc="040C000F" w:tentative="1">
      <w:start w:val="1"/>
      <w:numFmt w:val="decimal"/>
      <w:lvlText w:val="%7."/>
      <w:lvlJc w:val="left"/>
      <w:pPr>
        <w:tabs>
          <w:tab w:val="num" w:pos="10643"/>
        </w:tabs>
        <w:ind w:left="10643" w:hanging="360"/>
      </w:pPr>
    </w:lvl>
    <w:lvl w:ilvl="7" w:tplc="040C0019" w:tentative="1">
      <w:start w:val="1"/>
      <w:numFmt w:val="lowerLetter"/>
      <w:lvlText w:val="%8."/>
      <w:lvlJc w:val="left"/>
      <w:pPr>
        <w:tabs>
          <w:tab w:val="num" w:pos="11363"/>
        </w:tabs>
        <w:ind w:left="11363" w:hanging="360"/>
      </w:pPr>
    </w:lvl>
    <w:lvl w:ilvl="8" w:tplc="040C001B" w:tentative="1">
      <w:start w:val="1"/>
      <w:numFmt w:val="lowerRoman"/>
      <w:lvlText w:val="%9."/>
      <w:lvlJc w:val="right"/>
      <w:pPr>
        <w:tabs>
          <w:tab w:val="num" w:pos="12083"/>
        </w:tabs>
        <w:ind w:left="12083" w:hanging="180"/>
      </w:pPr>
    </w:lvl>
  </w:abstractNum>
  <w:abstractNum w:abstractNumId="8" w15:restartNumberingAfterBreak="0">
    <w:nsid w:val="43747EAA"/>
    <w:multiLevelType w:val="hybridMultilevel"/>
    <w:tmpl w:val="38069570"/>
    <w:lvl w:ilvl="0" w:tplc="040C0015">
      <w:start w:val="1"/>
      <w:numFmt w:val="upperLetter"/>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9" w15:restartNumberingAfterBreak="0">
    <w:nsid w:val="440E03EA"/>
    <w:multiLevelType w:val="hybridMultilevel"/>
    <w:tmpl w:val="51E88A28"/>
    <w:lvl w:ilvl="0" w:tplc="77DA6FC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76587C"/>
    <w:multiLevelType w:val="hybridMultilevel"/>
    <w:tmpl w:val="99F85B40"/>
    <w:lvl w:ilvl="0" w:tplc="040C0017">
      <w:start w:val="1"/>
      <w:numFmt w:val="lowerLetter"/>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15:restartNumberingAfterBreak="0">
    <w:nsid w:val="5AB400A0"/>
    <w:multiLevelType w:val="hybridMultilevel"/>
    <w:tmpl w:val="2E66742E"/>
    <w:lvl w:ilvl="0" w:tplc="040C0015">
      <w:start w:val="1"/>
      <w:numFmt w:val="upperLetter"/>
      <w:lvlText w:val="%1."/>
      <w:lvlJc w:val="left"/>
      <w:pPr>
        <w:ind w:left="2574" w:hanging="360"/>
      </w:pPr>
    </w:lvl>
    <w:lvl w:ilvl="1" w:tplc="040C0003" w:tentative="1">
      <w:start w:val="1"/>
      <w:numFmt w:val="bullet"/>
      <w:lvlText w:val="o"/>
      <w:lvlJc w:val="left"/>
      <w:pPr>
        <w:ind w:left="3294" w:hanging="360"/>
      </w:pPr>
      <w:rPr>
        <w:rFonts w:ascii="Courier New" w:hAnsi="Courier New" w:cs="Courier New" w:hint="default"/>
      </w:rPr>
    </w:lvl>
    <w:lvl w:ilvl="2" w:tplc="040C0005" w:tentative="1">
      <w:start w:val="1"/>
      <w:numFmt w:val="bullet"/>
      <w:lvlText w:val=""/>
      <w:lvlJc w:val="left"/>
      <w:pPr>
        <w:ind w:left="4014" w:hanging="360"/>
      </w:pPr>
      <w:rPr>
        <w:rFonts w:ascii="Wingdings" w:hAnsi="Wingdings" w:hint="default"/>
      </w:rPr>
    </w:lvl>
    <w:lvl w:ilvl="3" w:tplc="040C0001" w:tentative="1">
      <w:start w:val="1"/>
      <w:numFmt w:val="bullet"/>
      <w:lvlText w:val=""/>
      <w:lvlJc w:val="left"/>
      <w:pPr>
        <w:ind w:left="4734" w:hanging="360"/>
      </w:pPr>
      <w:rPr>
        <w:rFonts w:ascii="Symbol" w:hAnsi="Symbol" w:hint="default"/>
      </w:rPr>
    </w:lvl>
    <w:lvl w:ilvl="4" w:tplc="040C0003" w:tentative="1">
      <w:start w:val="1"/>
      <w:numFmt w:val="bullet"/>
      <w:lvlText w:val="o"/>
      <w:lvlJc w:val="left"/>
      <w:pPr>
        <w:ind w:left="5454" w:hanging="360"/>
      </w:pPr>
      <w:rPr>
        <w:rFonts w:ascii="Courier New" w:hAnsi="Courier New" w:cs="Courier New" w:hint="default"/>
      </w:rPr>
    </w:lvl>
    <w:lvl w:ilvl="5" w:tplc="040C0005" w:tentative="1">
      <w:start w:val="1"/>
      <w:numFmt w:val="bullet"/>
      <w:lvlText w:val=""/>
      <w:lvlJc w:val="left"/>
      <w:pPr>
        <w:ind w:left="6174" w:hanging="360"/>
      </w:pPr>
      <w:rPr>
        <w:rFonts w:ascii="Wingdings" w:hAnsi="Wingdings" w:hint="default"/>
      </w:rPr>
    </w:lvl>
    <w:lvl w:ilvl="6" w:tplc="040C0001" w:tentative="1">
      <w:start w:val="1"/>
      <w:numFmt w:val="bullet"/>
      <w:lvlText w:val=""/>
      <w:lvlJc w:val="left"/>
      <w:pPr>
        <w:ind w:left="6894" w:hanging="360"/>
      </w:pPr>
      <w:rPr>
        <w:rFonts w:ascii="Symbol" w:hAnsi="Symbol" w:hint="default"/>
      </w:rPr>
    </w:lvl>
    <w:lvl w:ilvl="7" w:tplc="040C0003" w:tentative="1">
      <w:start w:val="1"/>
      <w:numFmt w:val="bullet"/>
      <w:lvlText w:val="o"/>
      <w:lvlJc w:val="left"/>
      <w:pPr>
        <w:ind w:left="7614" w:hanging="360"/>
      </w:pPr>
      <w:rPr>
        <w:rFonts w:ascii="Courier New" w:hAnsi="Courier New" w:cs="Courier New" w:hint="default"/>
      </w:rPr>
    </w:lvl>
    <w:lvl w:ilvl="8" w:tplc="040C0005" w:tentative="1">
      <w:start w:val="1"/>
      <w:numFmt w:val="bullet"/>
      <w:lvlText w:val=""/>
      <w:lvlJc w:val="left"/>
      <w:pPr>
        <w:ind w:left="8334" w:hanging="360"/>
      </w:pPr>
      <w:rPr>
        <w:rFonts w:ascii="Wingdings" w:hAnsi="Wingdings" w:hint="default"/>
      </w:rPr>
    </w:lvl>
  </w:abstractNum>
  <w:abstractNum w:abstractNumId="12" w15:restartNumberingAfterBreak="0">
    <w:nsid w:val="5C614343"/>
    <w:multiLevelType w:val="hybridMultilevel"/>
    <w:tmpl w:val="8B107050"/>
    <w:lvl w:ilvl="0" w:tplc="CFC20162">
      <w:numFmt w:val="bullet"/>
      <w:lvlText w:val="-"/>
      <w:lvlJc w:val="left"/>
      <w:pPr>
        <w:tabs>
          <w:tab w:val="num" w:pos="1494"/>
        </w:tabs>
        <w:ind w:left="1494" w:hanging="360"/>
      </w:pPr>
      <w:rPr>
        <w:rFonts w:ascii="Microsoft Sans Serif" w:eastAsia="Times New Roman" w:hAnsi="Microsoft Sans Serif" w:cs="Microsoft Sans Serif" w:hint="default"/>
      </w:rPr>
    </w:lvl>
    <w:lvl w:ilvl="1" w:tplc="040C0003" w:tentative="1">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13" w15:restartNumberingAfterBreak="0">
    <w:nsid w:val="63DB26D0"/>
    <w:multiLevelType w:val="hybridMultilevel"/>
    <w:tmpl w:val="39A6F87C"/>
    <w:lvl w:ilvl="0" w:tplc="64CC7984">
      <w:numFmt w:val="bullet"/>
      <w:lvlText w:val="-"/>
      <w:lvlJc w:val="left"/>
      <w:pPr>
        <w:ind w:left="1494" w:hanging="360"/>
      </w:pPr>
      <w:rPr>
        <w:rFonts w:ascii="Microsoft Sans Serif" w:eastAsia="Times New Roman" w:hAnsi="Microsoft Sans Serif" w:cs="Microsoft Sans Serif"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658F66CD"/>
    <w:multiLevelType w:val="hybridMultilevel"/>
    <w:tmpl w:val="14BA7360"/>
    <w:lvl w:ilvl="0" w:tplc="040C000B">
      <w:start w:val="1"/>
      <w:numFmt w:val="bullet"/>
      <w:lvlText w:val=""/>
      <w:lvlJc w:val="left"/>
      <w:pPr>
        <w:ind w:left="2574" w:hanging="360"/>
      </w:pPr>
      <w:rPr>
        <w:rFonts w:ascii="Wingdings" w:hAnsi="Wingdings" w:hint="default"/>
      </w:rPr>
    </w:lvl>
    <w:lvl w:ilvl="1" w:tplc="040C0003" w:tentative="1">
      <w:start w:val="1"/>
      <w:numFmt w:val="bullet"/>
      <w:lvlText w:val="o"/>
      <w:lvlJc w:val="left"/>
      <w:pPr>
        <w:ind w:left="3294" w:hanging="360"/>
      </w:pPr>
      <w:rPr>
        <w:rFonts w:ascii="Courier New" w:hAnsi="Courier New" w:cs="Courier New" w:hint="default"/>
      </w:rPr>
    </w:lvl>
    <w:lvl w:ilvl="2" w:tplc="040C0005" w:tentative="1">
      <w:start w:val="1"/>
      <w:numFmt w:val="bullet"/>
      <w:lvlText w:val=""/>
      <w:lvlJc w:val="left"/>
      <w:pPr>
        <w:ind w:left="4014" w:hanging="360"/>
      </w:pPr>
      <w:rPr>
        <w:rFonts w:ascii="Wingdings" w:hAnsi="Wingdings" w:hint="default"/>
      </w:rPr>
    </w:lvl>
    <w:lvl w:ilvl="3" w:tplc="040C0001" w:tentative="1">
      <w:start w:val="1"/>
      <w:numFmt w:val="bullet"/>
      <w:lvlText w:val=""/>
      <w:lvlJc w:val="left"/>
      <w:pPr>
        <w:ind w:left="4734" w:hanging="360"/>
      </w:pPr>
      <w:rPr>
        <w:rFonts w:ascii="Symbol" w:hAnsi="Symbol" w:hint="default"/>
      </w:rPr>
    </w:lvl>
    <w:lvl w:ilvl="4" w:tplc="040C0003" w:tentative="1">
      <w:start w:val="1"/>
      <w:numFmt w:val="bullet"/>
      <w:lvlText w:val="o"/>
      <w:lvlJc w:val="left"/>
      <w:pPr>
        <w:ind w:left="5454" w:hanging="360"/>
      </w:pPr>
      <w:rPr>
        <w:rFonts w:ascii="Courier New" w:hAnsi="Courier New" w:cs="Courier New" w:hint="default"/>
      </w:rPr>
    </w:lvl>
    <w:lvl w:ilvl="5" w:tplc="040C0005" w:tentative="1">
      <w:start w:val="1"/>
      <w:numFmt w:val="bullet"/>
      <w:lvlText w:val=""/>
      <w:lvlJc w:val="left"/>
      <w:pPr>
        <w:ind w:left="6174" w:hanging="360"/>
      </w:pPr>
      <w:rPr>
        <w:rFonts w:ascii="Wingdings" w:hAnsi="Wingdings" w:hint="default"/>
      </w:rPr>
    </w:lvl>
    <w:lvl w:ilvl="6" w:tplc="040C0001" w:tentative="1">
      <w:start w:val="1"/>
      <w:numFmt w:val="bullet"/>
      <w:lvlText w:val=""/>
      <w:lvlJc w:val="left"/>
      <w:pPr>
        <w:ind w:left="6894" w:hanging="360"/>
      </w:pPr>
      <w:rPr>
        <w:rFonts w:ascii="Symbol" w:hAnsi="Symbol" w:hint="default"/>
      </w:rPr>
    </w:lvl>
    <w:lvl w:ilvl="7" w:tplc="040C0003" w:tentative="1">
      <w:start w:val="1"/>
      <w:numFmt w:val="bullet"/>
      <w:lvlText w:val="o"/>
      <w:lvlJc w:val="left"/>
      <w:pPr>
        <w:ind w:left="7614" w:hanging="360"/>
      </w:pPr>
      <w:rPr>
        <w:rFonts w:ascii="Courier New" w:hAnsi="Courier New" w:cs="Courier New" w:hint="default"/>
      </w:rPr>
    </w:lvl>
    <w:lvl w:ilvl="8" w:tplc="040C0005" w:tentative="1">
      <w:start w:val="1"/>
      <w:numFmt w:val="bullet"/>
      <w:lvlText w:val=""/>
      <w:lvlJc w:val="left"/>
      <w:pPr>
        <w:ind w:left="8334" w:hanging="360"/>
      </w:pPr>
      <w:rPr>
        <w:rFonts w:ascii="Wingdings" w:hAnsi="Wingdings" w:hint="default"/>
      </w:rPr>
    </w:lvl>
  </w:abstractNum>
  <w:abstractNum w:abstractNumId="15" w15:restartNumberingAfterBreak="0">
    <w:nsid w:val="67AF6A76"/>
    <w:multiLevelType w:val="hybridMultilevel"/>
    <w:tmpl w:val="F1E8ECCC"/>
    <w:lvl w:ilvl="0" w:tplc="4E06936E">
      <w:start w:val="5"/>
      <w:numFmt w:val="bullet"/>
      <w:lvlText w:val="-"/>
      <w:lvlJc w:val="left"/>
      <w:pPr>
        <w:ind w:left="1854" w:hanging="360"/>
      </w:pPr>
      <w:rPr>
        <w:rFonts w:ascii="Tahoma" w:eastAsia="Times New Roman" w:hAnsi="Tahoma" w:cs="Tahoma"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 w15:restartNumberingAfterBreak="0">
    <w:nsid w:val="6DB469C3"/>
    <w:multiLevelType w:val="hybridMultilevel"/>
    <w:tmpl w:val="19DECDC8"/>
    <w:lvl w:ilvl="0" w:tplc="A8DA28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1814088"/>
    <w:multiLevelType w:val="hybridMultilevel"/>
    <w:tmpl w:val="C688DCD0"/>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8" w15:restartNumberingAfterBreak="0">
    <w:nsid w:val="77A254F2"/>
    <w:multiLevelType w:val="hybridMultilevel"/>
    <w:tmpl w:val="42424118"/>
    <w:lvl w:ilvl="0" w:tplc="040C0019">
      <w:start w:val="1"/>
      <w:numFmt w:val="lowerLetter"/>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9" w15:restartNumberingAfterBreak="0">
    <w:nsid w:val="79156AFC"/>
    <w:multiLevelType w:val="hybridMultilevel"/>
    <w:tmpl w:val="3C608E0A"/>
    <w:lvl w:ilvl="0" w:tplc="24482826">
      <w:start w:val="1"/>
      <w:numFmt w:val="bullet"/>
      <w:lvlText w:val="-"/>
      <w:lvlJc w:val="left"/>
      <w:pPr>
        <w:tabs>
          <w:tab w:val="num" w:pos="2574"/>
        </w:tabs>
        <w:ind w:left="2574" w:hanging="360"/>
      </w:pPr>
      <w:rPr>
        <w:rFonts w:ascii="Microsoft Sans Serif" w:eastAsia="Times New Roman" w:hAnsi="Microsoft Sans Serif"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num w:numId="1">
    <w:abstractNumId w:val="7"/>
  </w:num>
  <w:num w:numId="2">
    <w:abstractNumId w:val="19"/>
  </w:num>
  <w:num w:numId="3">
    <w:abstractNumId w:val="12"/>
  </w:num>
  <w:num w:numId="4">
    <w:abstractNumId w:val="2"/>
  </w:num>
  <w:num w:numId="5">
    <w:abstractNumId w:val="18"/>
  </w:num>
  <w:num w:numId="6">
    <w:abstractNumId w:val="13"/>
  </w:num>
  <w:num w:numId="7">
    <w:abstractNumId w:val="17"/>
  </w:num>
  <w:num w:numId="8">
    <w:abstractNumId w:val="14"/>
  </w:num>
  <w:num w:numId="9">
    <w:abstractNumId w:val="10"/>
  </w:num>
  <w:num w:numId="10">
    <w:abstractNumId w:val="1"/>
  </w:num>
  <w:num w:numId="11">
    <w:abstractNumId w:val="15"/>
  </w:num>
  <w:num w:numId="12">
    <w:abstractNumId w:val="8"/>
  </w:num>
  <w:num w:numId="13">
    <w:abstractNumId w:val="11"/>
  </w:num>
  <w:num w:numId="14">
    <w:abstractNumId w:val="6"/>
  </w:num>
  <w:num w:numId="15">
    <w:abstractNumId w:val="4"/>
  </w:num>
  <w:num w:numId="16">
    <w:abstractNumId w:val="5"/>
  </w:num>
  <w:num w:numId="17">
    <w:abstractNumId w:val="0"/>
  </w:num>
  <w:num w:numId="18">
    <w:abstractNumId w:val="16"/>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BF"/>
    <w:rsid w:val="0003275F"/>
    <w:rsid w:val="00034D7A"/>
    <w:rsid w:val="0006348B"/>
    <w:rsid w:val="000847F6"/>
    <w:rsid w:val="000967A1"/>
    <w:rsid w:val="000F450C"/>
    <w:rsid w:val="00115F08"/>
    <w:rsid w:val="001331B0"/>
    <w:rsid w:val="00147821"/>
    <w:rsid w:val="00163671"/>
    <w:rsid w:val="001A0890"/>
    <w:rsid w:val="001B4A08"/>
    <w:rsid w:val="002230A6"/>
    <w:rsid w:val="00234BCB"/>
    <w:rsid w:val="002507FF"/>
    <w:rsid w:val="00276C92"/>
    <w:rsid w:val="00283BB1"/>
    <w:rsid w:val="002844B6"/>
    <w:rsid w:val="00296DD0"/>
    <w:rsid w:val="00310325"/>
    <w:rsid w:val="00343D18"/>
    <w:rsid w:val="0035304B"/>
    <w:rsid w:val="00377216"/>
    <w:rsid w:val="00383A3A"/>
    <w:rsid w:val="003C201C"/>
    <w:rsid w:val="003F01BC"/>
    <w:rsid w:val="003F5DAD"/>
    <w:rsid w:val="004142DC"/>
    <w:rsid w:val="0042536A"/>
    <w:rsid w:val="004650E2"/>
    <w:rsid w:val="00470969"/>
    <w:rsid w:val="004E0D72"/>
    <w:rsid w:val="004E2058"/>
    <w:rsid w:val="004E5E07"/>
    <w:rsid w:val="005033A9"/>
    <w:rsid w:val="00517672"/>
    <w:rsid w:val="00525248"/>
    <w:rsid w:val="00525834"/>
    <w:rsid w:val="00527AF2"/>
    <w:rsid w:val="00530B76"/>
    <w:rsid w:val="0053386A"/>
    <w:rsid w:val="00573AD7"/>
    <w:rsid w:val="005B6B03"/>
    <w:rsid w:val="00630F98"/>
    <w:rsid w:val="0067059B"/>
    <w:rsid w:val="00695760"/>
    <w:rsid w:val="006A2112"/>
    <w:rsid w:val="006A2307"/>
    <w:rsid w:val="0071421E"/>
    <w:rsid w:val="00721EBF"/>
    <w:rsid w:val="00732ED7"/>
    <w:rsid w:val="007374A8"/>
    <w:rsid w:val="00797741"/>
    <w:rsid w:val="007B1765"/>
    <w:rsid w:val="007D40EC"/>
    <w:rsid w:val="00843970"/>
    <w:rsid w:val="00881421"/>
    <w:rsid w:val="008970D8"/>
    <w:rsid w:val="008E587C"/>
    <w:rsid w:val="00911B8E"/>
    <w:rsid w:val="00947DC8"/>
    <w:rsid w:val="009643FD"/>
    <w:rsid w:val="0096794D"/>
    <w:rsid w:val="009803CB"/>
    <w:rsid w:val="00A05FAD"/>
    <w:rsid w:val="00A14612"/>
    <w:rsid w:val="00A366E6"/>
    <w:rsid w:val="00A67F6C"/>
    <w:rsid w:val="00A77BC9"/>
    <w:rsid w:val="00AA03E3"/>
    <w:rsid w:val="00AD7C14"/>
    <w:rsid w:val="00AF4698"/>
    <w:rsid w:val="00B05A51"/>
    <w:rsid w:val="00B115FC"/>
    <w:rsid w:val="00B12D38"/>
    <w:rsid w:val="00B12EE4"/>
    <w:rsid w:val="00B37357"/>
    <w:rsid w:val="00B4687F"/>
    <w:rsid w:val="00B7662E"/>
    <w:rsid w:val="00BB03D1"/>
    <w:rsid w:val="00BD5EEC"/>
    <w:rsid w:val="00C10D7F"/>
    <w:rsid w:val="00C43F4A"/>
    <w:rsid w:val="00C51A09"/>
    <w:rsid w:val="00C62BC3"/>
    <w:rsid w:val="00CB6A1D"/>
    <w:rsid w:val="00D055AC"/>
    <w:rsid w:val="00D85F22"/>
    <w:rsid w:val="00D9663D"/>
    <w:rsid w:val="00DD7BCD"/>
    <w:rsid w:val="00DE6646"/>
    <w:rsid w:val="00E04D6B"/>
    <w:rsid w:val="00E11BC0"/>
    <w:rsid w:val="00E60744"/>
    <w:rsid w:val="00E746C7"/>
    <w:rsid w:val="00E94992"/>
    <w:rsid w:val="00E95C8F"/>
    <w:rsid w:val="00EA20A4"/>
    <w:rsid w:val="00ED4F7E"/>
    <w:rsid w:val="00EE3CCA"/>
    <w:rsid w:val="00EE5802"/>
    <w:rsid w:val="00EF02A5"/>
    <w:rsid w:val="00F40468"/>
    <w:rsid w:val="00F80C63"/>
    <w:rsid w:val="00F878B0"/>
    <w:rsid w:val="00FB613A"/>
    <w:rsid w:val="00FC1320"/>
    <w:rsid w:val="00FC1580"/>
    <w:rsid w:val="00FC1818"/>
    <w:rsid w:val="00FD0689"/>
    <w:rsid w:val="00FD67CF"/>
    <w:rsid w:val="00FF20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0666DE"/>
  <w15:chartTrackingRefBased/>
  <w15:docId w15:val="{1E2B4AE3-C53B-4C95-A212-811FF70D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tLeast"/>
      <w:jc w:val="center"/>
    </w:pPr>
    <w:rPr>
      <w:rFonts w:ascii="Palatino" w:hAnsi="Palatino"/>
      <w:sz w:val="24"/>
    </w:rPr>
  </w:style>
  <w:style w:type="paragraph" w:styleId="Titre1">
    <w:name w:val="heading 1"/>
    <w:basedOn w:val="Normal"/>
    <w:next w:val="Normal"/>
    <w:qFormat/>
    <w:pPr>
      <w:keepNext/>
      <w:outlineLvl w:val="0"/>
    </w:pPr>
    <w:rPr>
      <w:b/>
      <w:sz w:val="20"/>
    </w:rPr>
  </w:style>
  <w:style w:type="paragraph" w:styleId="Titre2">
    <w:name w:val="heading 2"/>
    <w:basedOn w:val="Normal"/>
    <w:next w:val="Normal"/>
    <w:qFormat/>
    <w:pPr>
      <w:keepNext/>
      <w:outlineLvl w:val="1"/>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cs="Tahoma"/>
    </w:rPr>
  </w:style>
  <w:style w:type="paragraph" w:styleId="Textedebulles">
    <w:name w:val="Balloon Text"/>
    <w:basedOn w:val="Normal"/>
    <w:semiHidden/>
    <w:rPr>
      <w:rFonts w:ascii="Tahoma" w:hAnsi="Tahoma" w:cs="Tahoma"/>
      <w:sz w:val="16"/>
      <w:szCs w:val="16"/>
    </w:rPr>
  </w:style>
  <w:style w:type="paragraph" w:styleId="En-tte">
    <w:name w:val="header"/>
    <w:basedOn w:val="Normal"/>
    <w:link w:val="En-tteCar"/>
    <w:rsid w:val="00EA20A4"/>
    <w:pPr>
      <w:tabs>
        <w:tab w:val="center" w:pos="4536"/>
        <w:tab w:val="right" w:pos="9072"/>
      </w:tabs>
    </w:pPr>
  </w:style>
  <w:style w:type="character" w:customStyle="1" w:styleId="En-tteCar">
    <w:name w:val="En-tête Car"/>
    <w:link w:val="En-tte"/>
    <w:rsid w:val="00EA20A4"/>
    <w:rPr>
      <w:rFonts w:ascii="Palatino" w:hAnsi="Palatino"/>
      <w:sz w:val="24"/>
    </w:rPr>
  </w:style>
  <w:style w:type="paragraph" w:styleId="Pieddepage">
    <w:name w:val="footer"/>
    <w:basedOn w:val="Normal"/>
    <w:link w:val="PieddepageCar"/>
    <w:rsid w:val="00EA20A4"/>
    <w:pPr>
      <w:tabs>
        <w:tab w:val="center" w:pos="4536"/>
        <w:tab w:val="right" w:pos="9072"/>
      </w:tabs>
    </w:pPr>
  </w:style>
  <w:style w:type="character" w:customStyle="1" w:styleId="PieddepageCar">
    <w:name w:val="Pied de page Car"/>
    <w:link w:val="Pieddepage"/>
    <w:rsid w:val="00EA20A4"/>
    <w:rPr>
      <w:rFonts w:ascii="Palatino" w:hAnsi="Palatino"/>
      <w:sz w:val="24"/>
    </w:rPr>
  </w:style>
  <w:style w:type="paragraph" w:styleId="Paragraphedeliste">
    <w:name w:val="List Paragraph"/>
    <w:basedOn w:val="Normal"/>
    <w:uiPriority w:val="34"/>
    <w:qFormat/>
    <w:rsid w:val="00EF02A5"/>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Corpsdetexte">
    <w:name w:val="Body Text"/>
    <w:basedOn w:val="Normal"/>
    <w:link w:val="CorpsdetexteCar"/>
    <w:uiPriority w:val="1"/>
    <w:qFormat/>
    <w:rsid w:val="00630F98"/>
    <w:pPr>
      <w:widowControl w:val="0"/>
      <w:autoSpaceDE w:val="0"/>
      <w:autoSpaceDN w:val="0"/>
      <w:spacing w:line="240" w:lineRule="auto"/>
      <w:ind w:left="116"/>
      <w:jc w:val="left"/>
    </w:pPr>
    <w:rPr>
      <w:rFonts w:ascii="Segoe UI Symbol" w:eastAsia="Segoe UI Symbol" w:hAnsi="Segoe UI Symbol" w:cs="Segoe UI Symbol"/>
      <w:sz w:val="22"/>
      <w:szCs w:val="22"/>
      <w:lang w:eastAsia="en-US"/>
    </w:rPr>
  </w:style>
  <w:style w:type="character" w:customStyle="1" w:styleId="CorpsdetexteCar">
    <w:name w:val="Corps de texte Car"/>
    <w:basedOn w:val="Policepardfaut"/>
    <w:link w:val="Corpsdetexte"/>
    <w:uiPriority w:val="1"/>
    <w:rsid w:val="00630F98"/>
    <w:rPr>
      <w:rFonts w:ascii="Segoe UI Symbol" w:eastAsia="Segoe UI Symbol" w:hAnsi="Segoe UI Symbol" w:cs="Segoe UI Symbo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69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a:miter lim="800000"/>
        </a:ln>
        <a:ln w="12700" cap="flat" cmpd="sng" algn="ctr">
          <a:solidFill>
            <a:schemeClr val="phClr"/>
          </a:solidFill>
          <a:prstDash/>
          <a:miter lim="800000"/>
        </a:ln>
        <a:ln w="19050" cap="flat" cmpd="sng" algn="ctr">
          <a:solidFill>
            <a:schemeClr val="phClr"/>
          </a:solidFill>
          <a:prstDash/>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106B1-1784-438F-A337-5FAC9B4A4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3525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GARDE RAPP GENERAL</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GARDE RAPP GENERAL</dc:title>
  <dc:subject/>
  <dc:creator>Show Room</dc:creator>
  <cp:keywords/>
  <cp:lastModifiedBy>Andrea Janssen</cp:lastModifiedBy>
  <cp:revision>4</cp:revision>
  <cp:lastPrinted>2021-10-27T14:34:00Z</cp:lastPrinted>
  <dcterms:created xsi:type="dcterms:W3CDTF">2021-10-27T14:34:00Z</dcterms:created>
  <dcterms:modified xsi:type="dcterms:W3CDTF">2021-10-28T07:36:00Z</dcterms:modified>
</cp:coreProperties>
</file>